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C8" w:rsidRPr="00975ADD" w:rsidRDefault="008125C8" w:rsidP="008125C8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bookmarkStart w:id="0" w:name="_GoBack"/>
    </w:p>
    <w:p w:rsidR="008125C8" w:rsidRPr="00975ADD" w:rsidRDefault="008125C8" w:rsidP="008125C8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 w:hint="cs"/>
          <w:b/>
          <w:bCs/>
          <w:noProof/>
          <w:sz w:val="28"/>
          <w:szCs w:val="28"/>
        </w:rPr>
        <w:drawing>
          <wp:inline distT="0" distB="0" distL="0" distR="0">
            <wp:extent cx="1270660" cy="1542567"/>
            <wp:effectExtent l="0" t="0" r="5715" b="635"/>
            <wp:docPr id="1" name="Picture 1" descr="E:\فایل های مربوط به دانشـــــــــــــــــــــــــــــــگاه\عکـــــــــــــــــــــــــــــــــــــــــــــس ها\عکس اتیله ای همکاران\عکس اییله ای همکاران 1- 1398\مهدی محمدی\IMG_0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فایل های مربوط به دانشـــــــــــــــــــــــــــــــگاه\عکـــــــــــــــــــــــــــــــــــــــــــــس ها\عکس اتیله ای همکاران\عکس اییله ای همکاران 1- 1398\مهدی محمدی\IMG_004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95" cy="154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5C8" w:rsidRPr="00975ADD" w:rsidRDefault="008125C8" w:rsidP="008125C8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</w:rPr>
      </w:pPr>
      <w:r w:rsidRPr="00975ADD">
        <w:rPr>
          <w:rFonts w:cs="B Zar"/>
          <w:b/>
          <w:bCs/>
          <w:sz w:val="28"/>
          <w:szCs w:val="28"/>
          <w:highlight w:val="lightGray"/>
          <w:rtl/>
        </w:rPr>
        <w:t>اطلاعات شخصي</w:t>
      </w:r>
      <w:r w:rsidRPr="00975ADD">
        <w:rPr>
          <w:rFonts w:cs="B Zar"/>
          <w:b/>
          <w:bCs/>
          <w:sz w:val="28"/>
          <w:szCs w:val="28"/>
          <w:highlight w:val="lightGray"/>
        </w:rPr>
        <w:t xml:space="preserve"> </w:t>
      </w: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sz w:val="28"/>
          <w:szCs w:val="28"/>
          <w:rtl/>
        </w:rPr>
      </w:pPr>
      <w:r w:rsidRPr="00975ADD">
        <w:rPr>
          <w:rFonts w:cs="B Zar"/>
          <w:sz w:val="28"/>
          <w:szCs w:val="28"/>
          <w:rtl/>
        </w:rPr>
        <w:t>نام</w:t>
      </w:r>
      <w:r w:rsidRPr="00975ADD">
        <w:rPr>
          <w:rFonts w:cs="B Zar"/>
          <w:sz w:val="28"/>
          <w:szCs w:val="28"/>
        </w:rPr>
        <w:t xml:space="preserve"> </w:t>
      </w:r>
      <w:r w:rsidRPr="00975ADD">
        <w:rPr>
          <w:rFonts w:cs="B Zar" w:hint="cs"/>
          <w:sz w:val="28"/>
          <w:szCs w:val="28"/>
          <w:rtl/>
        </w:rPr>
        <w:t xml:space="preserve">: </w:t>
      </w:r>
      <w:r w:rsidR="00C2478B" w:rsidRPr="00975ADD">
        <w:rPr>
          <w:rFonts w:cs="B Zar" w:hint="cs"/>
          <w:sz w:val="28"/>
          <w:szCs w:val="28"/>
          <w:rtl/>
        </w:rPr>
        <w:t>مهدي</w:t>
      </w: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sz w:val="28"/>
          <w:szCs w:val="28"/>
          <w:rtl/>
        </w:rPr>
      </w:pPr>
      <w:r w:rsidRPr="00975ADD">
        <w:rPr>
          <w:rFonts w:cs="B Zar"/>
          <w:sz w:val="28"/>
          <w:szCs w:val="28"/>
          <w:rtl/>
        </w:rPr>
        <w:t xml:space="preserve"> نام خانوادگي</w:t>
      </w:r>
      <w:r w:rsidRPr="00975ADD">
        <w:rPr>
          <w:rFonts w:cs="B Zar"/>
          <w:sz w:val="28"/>
          <w:szCs w:val="28"/>
        </w:rPr>
        <w:t>:</w:t>
      </w:r>
      <w:r w:rsidRPr="00975ADD">
        <w:rPr>
          <w:rFonts w:cs="B Zar" w:hint="cs"/>
          <w:sz w:val="28"/>
          <w:szCs w:val="28"/>
          <w:rtl/>
        </w:rPr>
        <w:t xml:space="preserve"> </w:t>
      </w:r>
      <w:r w:rsidR="00C2478B" w:rsidRPr="00975ADD">
        <w:rPr>
          <w:rFonts w:cs="B Zar" w:hint="cs"/>
          <w:sz w:val="28"/>
          <w:szCs w:val="28"/>
          <w:rtl/>
        </w:rPr>
        <w:t>محمدي</w:t>
      </w:r>
    </w:p>
    <w:p w:rsidR="00FB5E5B" w:rsidRPr="00975ADD" w:rsidRDefault="008125C8" w:rsidP="00FB5E5B">
      <w:pPr>
        <w:shd w:val="clear" w:color="auto" w:fill="FFFFFF" w:themeFill="background1"/>
        <w:bidi/>
        <w:spacing w:after="0" w:line="240" w:lineRule="auto"/>
        <w:rPr>
          <w:rFonts w:cs="B Zar"/>
          <w:sz w:val="28"/>
          <w:szCs w:val="28"/>
          <w:rtl/>
        </w:rPr>
      </w:pPr>
      <w:r w:rsidRPr="00975ADD">
        <w:rPr>
          <w:rFonts w:cs="B Zar" w:hint="cs"/>
          <w:sz w:val="28"/>
          <w:szCs w:val="28"/>
          <w:rtl/>
        </w:rPr>
        <w:t>مدیر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گروه</w:t>
      </w:r>
      <w:r w:rsidR="004619F8" w:rsidRPr="00975ADD">
        <w:rPr>
          <w:rFonts w:cs="B Zar" w:hint="cs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صنایع‌دستی</w:t>
      </w:r>
      <w:r w:rsidR="004619F8" w:rsidRPr="00975ADD">
        <w:rPr>
          <w:rFonts w:cs="B Zar" w:hint="cs"/>
          <w:sz w:val="28"/>
          <w:szCs w:val="28"/>
          <w:rtl/>
        </w:rPr>
        <w:t xml:space="preserve"> </w:t>
      </w:r>
      <w:r w:rsidR="00FB5E5B" w:rsidRPr="00975ADD">
        <w:rPr>
          <w:rFonts w:cs="B Zar" w:hint="cs"/>
          <w:sz w:val="28"/>
          <w:szCs w:val="28"/>
          <w:rtl/>
        </w:rPr>
        <w:t xml:space="preserve"> دانشکده </w:t>
      </w:r>
      <w:r w:rsidR="004619F8" w:rsidRPr="00975ADD">
        <w:rPr>
          <w:rFonts w:cs="B Zar" w:hint="cs"/>
          <w:sz w:val="28"/>
          <w:szCs w:val="28"/>
          <w:rtl/>
        </w:rPr>
        <w:t xml:space="preserve"> هنر</w:t>
      </w:r>
    </w:p>
    <w:p w:rsidR="00FB5E5B" w:rsidRPr="00975ADD" w:rsidRDefault="00FB5E5B" w:rsidP="00FB5E5B">
      <w:pPr>
        <w:bidi/>
        <w:rPr>
          <w:rFonts w:cs="B Zar"/>
          <w:sz w:val="28"/>
          <w:szCs w:val="28"/>
          <w:rtl/>
        </w:rPr>
      </w:pPr>
      <w:r w:rsidRPr="00975ADD">
        <w:rPr>
          <w:rFonts w:cs="B Zar"/>
          <w:sz w:val="28"/>
          <w:szCs w:val="28"/>
          <w:rtl/>
        </w:rPr>
        <w:t>گروه</w:t>
      </w:r>
      <w:r w:rsidRPr="00975ADD">
        <w:rPr>
          <w:rFonts w:cs="B Zar"/>
          <w:sz w:val="28"/>
          <w:szCs w:val="28"/>
        </w:rPr>
        <w:t>:</w:t>
      </w:r>
      <w:r w:rsidRPr="00975ADD">
        <w:rPr>
          <w:rFonts w:cs="B Zar" w:hint="cs"/>
          <w:sz w:val="28"/>
          <w:szCs w:val="28"/>
          <w:rtl/>
        </w:rPr>
        <w:t xml:space="preserve"> </w:t>
      </w:r>
      <w:r w:rsidR="008125C8" w:rsidRPr="00975ADD">
        <w:rPr>
          <w:rFonts w:cs="B Zar" w:hint="cs"/>
          <w:sz w:val="28"/>
          <w:szCs w:val="28"/>
          <w:rtl/>
        </w:rPr>
        <w:t>صنایع‌دستی</w:t>
      </w:r>
      <w:r w:rsidR="00C2478B" w:rsidRPr="00975ADD">
        <w:rPr>
          <w:rFonts w:cs="B Zar" w:hint="cs"/>
          <w:sz w:val="28"/>
          <w:szCs w:val="28"/>
          <w:rtl/>
        </w:rPr>
        <w:t xml:space="preserve"> و هنر اسلامي</w:t>
      </w: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sz w:val="28"/>
          <w:szCs w:val="28"/>
          <w:lang w:bidi="fa-IR"/>
        </w:rPr>
      </w:pPr>
      <w:r w:rsidRPr="00975ADD">
        <w:rPr>
          <w:rFonts w:cs="B Zar" w:hint="cs"/>
          <w:sz w:val="28"/>
          <w:szCs w:val="28"/>
          <w:rtl/>
        </w:rPr>
        <w:t xml:space="preserve">آدرس پست الكترونيك:  </w:t>
      </w:r>
      <w:hyperlink r:id="rId6" w:history="1">
        <w:r w:rsidR="00C2478B" w:rsidRPr="00975ADD">
          <w:rPr>
            <w:rStyle w:val="Hyperlink"/>
            <w:rFonts w:cs="B Zar"/>
            <w:sz w:val="28"/>
            <w:szCs w:val="28"/>
            <w:lang w:bidi="fa-IR"/>
          </w:rPr>
          <w:t>mahdi.mohammadi</w:t>
        </w:r>
        <w:r w:rsidR="00C2478B" w:rsidRPr="00975ADD">
          <w:rPr>
            <w:rStyle w:val="Hyperlink"/>
            <w:rFonts w:cs="B Zar"/>
            <w:sz w:val="28"/>
            <w:szCs w:val="28"/>
          </w:rPr>
          <w:t>@soore.ac.ir</w:t>
        </w:r>
      </w:hyperlink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Style w:val="Hyperlink"/>
          <w:rFonts w:cs="B Zar"/>
          <w:sz w:val="28"/>
          <w:szCs w:val="28"/>
          <w:rtl/>
        </w:rPr>
      </w:pP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/>
          <w:b/>
          <w:bCs/>
          <w:sz w:val="28"/>
          <w:szCs w:val="28"/>
          <w:highlight w:val="lightGray"/>
          <w:rtl/>
        </w:rPr>
        <w:t>سوابق تحصيلي</w:t>
      </w:r>
      <w:r w:rsidRPr="00975ADD">
        <w:rPr>
          <w:rFonts w:cs="B Zar"/>
          <w:b/>
          <w:bCs/>
          <w:sz w:val="28"/>
          <w:szCs w:val="28"/>
          <w:highlight w:val="lightGray"/>
        </w:rPr>
        <w:t xml:space="preserve"> </w:t>
      </w: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(</w:t>
      </w:r>
      <w:r w:rsidR="008125C8" w:rsidRPr="00975ADD">
        <w:rPr>
          <w:rFonts w:cs="B Zar" w:hint="cs"/>
          <w:b/>
          <w:bCs/>
          <w:sz w:val="28"/>
          <w:szCs w:val="28"/>
          <w:highlight w:val="lightGray"/>
          <w:rtl/>
        </w:rPr>
        <w:t>دانشگاهی</w:t>
      </w: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)</w:t>
      </w:r>
    </w:p>
    <w:p w:rsidR="00C2478B" w:rsidRPr="00975ADD" w:rsidRDefault="00FB5E5B" w:rsidP="001B010E">
      <w:pPr>
        <w:numPr>
          <w:ilvl w:val="0"/>
          <w:numId w:val="2"/>
        </w:numPr>
        <w:bidi/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 xml:space="preserve">دکترای </w:t>
      </w:r>
      <w:r w:rsidR="00C2478B" w:rsidRPr="00975ADD">
        <w:rPr>
          <w:rFonts w:cs="B Zar" w:hint="cs"/>
          <w:sz w:val="28"/>
          <w:szCs w:val="28"/>
          <w:rtl/>
          <w:lang w:bidi="fa-IR"/>
        </w:rPr>
        <w:t>تاريخ تطبيقي و تحليلي هنر اسلامي، دانشگاه هنر تهران</w:t>
      </w:r>
      <w:r w:rsidR="001B010E" w:rsidRPr="00975ADD">
        <w:rPr>
          <w:rFonts w:cs="B Zar" w:hint="cs"/>
          <w:sz w:val="28"/>
          <w:szCs w:val="28"/>
          <w:rtl/>
          <w:lang w:bidi="fa-IR"/>
        </w:rPr>
        <w:t>.</w:t>
      </w:r>
    </w:p>
    <w:p w:rsidR="00FB5E5B" w:rsidRPr="00975ADD" w:rsidRDefault="00FB5E5B" w:rsidP="00C2478B">
      <w:pPr>
        <w:numPr>
          <w:ilvl w:val="0"/>
          <w:numId w:val="2"/>
        </w:num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975ADD">
        <w:rPr>
          <w:rFonts w:cs="B Zar" w:hint="cs"/>
          <w:sz w:val="28"/>
          <w:szCs w:val="28"/>
          <w:rtl/>
        </w:rPr>
        <w:t>کارشناس ارشد</w:t>
      </w:r>
      <w:r w:rsidR="00C2478B" w:rsidRPr="00975ADD">
        <w:rPr>
          <w:rFonts w:cs="B Zar" w:hint="cs"/>
          <w:sz w:val="28"/>
          <w:szCs w:val="28"/>
          <w:rtl/>
        </w:rPr>
        <w:t xml:space="preserve"> فلسفه هنر</w:t>
      </w:r>
      <w:r w:rsidRPr="00975ADD">
        <w:rPr>
          <w:rFonts w:cs="B Zar" w:hint="cs"/>
          <w:sz w:val="28"/>
          <w:szCs w:val="28"/>
          <w:rtl/>
        </w:rPr>
        <w:t>،</w:t>
      </w:r>
      <w:r w:rsidR="00C2478B" w:rsidRPr="00975ADD">
        <w:rPr>
          <w:rFonts w:cs="B Zar" w:hint="cs"/>
          <w:sz w:val="28"/>
          <w:szCs w:val="28"/>
          <w:rtl/>
        </w:rPr>
        <w:t xml:space="preserve"> دانشگاه علامه طباطبايي تهران</w:t>
      </w:r>
      <w:r w:rsidRPr="00975ADD">
        <w:rPr>
          <w:rFonts w:cs="B Zar" w:hint="cs"/>
          <w:sz w:val="28"/>
          <w:szCs w:val="28"/>
          <w:rtl/>
        </w:rPr>
        <w:t xml:space="preserve"> </w:t>
      </w:r>
      <w:r w:rsidR="001B010E" w:rsidRPr="00975ADD">
        <w:rPr>
          <w:rFonts w:cs="B Zar" w:hint="cs"/>
          <w:sz w:val="28"/>
          <w:szCs w:val="28"/>
          <w:rtl/>
        </w:rPr>
        <w:t>.</w:t>
      </w:r>
    </w:p>
    <w:p w:rsidR="00FB5E5B" w:rsidRPr="00975ADD" w:rsidRDefault="00FB5E5B" w:rsidP="00FB5E5B">
      <w:pPr>
        <w:numPr>
          <w:ilvl w:val="0"/>
          <w:numId w:val="2"/>
        </w:numPr>
        <w:bidi/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 xml:space="preserve"> کارشناس</w:t>
      </w:r>
      <w:r w:rsidR="00C2478B" w:rsidRPr="00975ADD">
        <w:rPr>
          <w:rFonts w:cs="B Zar" w:hint="cs"/>
          <w:sz w:val="28"/>
          <w:szCs w:val="28"/>
          <w:rtl/>
        </w:rPr>
        <w:t xml:space="preserve"> </w:t>
      </w:r>
      <w:r w:rsidR="008125C8" w:rsidRPr="00975ADD">
        <w:rPr>
          <w:rFonts w:cs="B Zar" w:hint="cs"/>
          <w:sz w:val="28"/>
          <w:szCs w:val="28"/>
          <w:rtl/>
        </w:rPr>
        <w:t>صنایع‌دستی</w:t>
      </w:r>
      <w:r w:rsidRPr="00975ADD">
        <w:rPr>
          <w:rFonts w:cs="B Zar" w:hint="cs"/>
          <w:sz w:val="28"/>
          <w:szCs w:val="28"/>
          <w:rtl/>
        </w:rPr>
        <w:t>،</w:t>
      </w:r>
      <w:r w:rsidR="00C2478B" w:rsidRPr="00975ADD">
        <w:rPr>
          <w:rFonts w:cs="B Zar" w:hint="cs"/>
          <w:sz w:val="28"/>
          <w:szCs w:val="28"/>
          <w:rtl/>
        </w:rPr>
        <w:t xml:space="preserve"> دانشگاه سوره تهران</w:t>
      </w:r>
      <w:r w:rsidR="001B010E" w:rsidRPr="00975ADD">
        <w:rPr>
          <w:rFonts w:cs="B Zar" w:hint="cs"/>
          <w:sz w:val="28"/>
          <w:szCs w:val="28"/>
          <w:rtl/>
        </w:rPr>
        <w:t>.</w:t>
      </w: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ind w:left="360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/>
          <w:b/>
          <w:bCs/>
          <w:sz w:val="28"/>
          <w:szCs w:val="28"/>
          <w:highlight w:val="lightGray"/>
          <w:rtl/>
        </w:rPr>
        <w:t>دروس تدريس شده</w:t>
      </w:r>
    </w:p>
    <w:p w:rsidR="00FB5E5B" w:rsidRPr="00975ADD" w:rsidRDefault="00FB5E5B" w:rsidP="00C2478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975ADD">
        <w:rPr>
          <w:rFonts w:cs="B Zar" w:hint="cs"/>
          <w:b/>
          <w:bCs/>
          <w:sz w:val="28"/>
          <w:szCs w:val="28"/>
          <w:rtl/>
        </w:rPr>
        <w:t>کارشناسی</w:t>
      </w:r>
      <w:r w:rsidRPr="00975ADD">
        <w:rPr>
          <w:rFonts w:cs="B Zar"/>
          <w:b/>
          <w:bCs/>
          <w:sz w:val="28"/>
          <w:szCs w:val="28"/>
        </w:rPr>
        <w:t>:</w:t>
      </w:r>
      <w:r w:rsidR="00C2478B" w:rsidRPr="00975ADD">
        <w:rPr>
          <w:rFonts w:cs="B Zar" w:hint="cs"/>
          <w:sz w:val="28"/>
          <w:szCs w:val="28"/>
          <w:rtl/>
        </w:rPr>
        <w:t xml:space="preserve"> مباني زيبايي</w:t>
      </w:r>
      <w:r w:rsidR="00C2478B" w:rsidRPr="00975ADD">
        <w:rPr>
          <w:rFonts w:cs="B Zar"/>
          <w:sz w:val="28"/>
          <w:szCs w:val="28"/>
          <w:rtl/>
        </w:rPr>
        <w:softHyphen/>
      </w:r>
      <w:r w:rsidR="00C2478B" w:rsidRPr="00975ADD">
        <w:rPr>
          <w:rFonts w:cs="B Zar" w:hint="cs"/>
          <w:sz w:val="28"/>
          <w:szCs w:val="28"/>
          <w:rtl/>
        </w:rPr>
        <w:t xml:space="preserve">شناسي، حكمت هنر اسلامي، آشنايي با هنر در تاريخ، هنر و تمدن اسلامي، </w:t>
      </w:r>
      <w:r w:rsidR="008125C8" w:rsidRPr="00975ADD">
        <w:rPr>
          <w:rFonts w:cs="B Zar" w:hint="cs"/>
          <w:sz w:val="28"/>
          <w:szCs w:val="28"/>
          <w:rtl/>
        </w:rPr>
        <w:t>تجزیه‌وتحلیل</w:t>
      </w:r>
      <w:r w:rsidR="00C2478B" w:rsidRPr="00975ADD">
        <w:rPr>
          <w:rFonts w:cs="B Zar" w:hint="cs"/>
          <w:sz w:val="28"/>
          <w:szCs w:val="28"/>
          <w:rtl/>
        </w:rPr>
        <w:t xml:space="preserve"> هنرهای تجسمی، تئوری لعاب آشنایی با هنرهای سنتی، دیوارنگاری سایر ملل، شیوه</w:t>
      </w:r>
      <w:r w:rsidR="00C2478B" w:rsidRPr="00975ADD">
        <w:rPr>
          <w:rFonts w:cs="B Zar" w:hint="eastAsia"/>
          <w:sz w:val="28"/>
          <w:szCs w:val="28"/>
          <w:rtl/>
        </w:rPr>
        <w:t>‌</w:t>
      </w:r>
      <w:r w:rsidR="00C2478B" w:rsidRPr="00975ADD">
        <w:rPr>
          <w:rFonts w:cs="B Zar" w:hint="cs"/>
          <w:sz w:val="28"/>
          <w:szCs w:val="28"/>
          <w:rtl/>
        </w:rPr>
        <w:t>های هنری در دوران اسلامی ایران،  بررسی هنرهای اسلامی در دوران معاصر و ...</w:t>
      </w:r>
    </w:p>
    <w:p w:rsidR="00FB5E5B" w:rsidRPr="00975ADD" w:rsidRDefault="00FB5E5B" w:rsidP="00FB5E5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975ADD">
        <w:rPr>
          <w:rFonts w:cs="B Zar" w:hint="cs"/>
          <w:b/>
          <w:bCs/>
          <w:sz w:val="28"/>
          <w:szCs w:val="28"/>
          <w:rtl/>
        </w:rPr>
        <w:lastRenderedPageBreak/>
        <w:t>کارشناسی ارشد</w:t>
      </w:r>
      <w:r w:rsidRPr="00975ADD">
        <w:rPr>
          <w:rFonts w:cs="B Zar"/>
          <w:b/>
          <w:bCs/>
          <w:sz w:val="28"/>
          <w:szCs w:val="28"/>
        </w:rPr>
        <w:t>:</w:t>
      </w:r>
      <w:r w:rsidR="004619F8" w:rsidRPr="00975ADD">
        <w:rPr>
          <w:rFonts w:cs="B Zar" w:hint="cs"/>
          <w:sz w:val="28"/>
          <w:szCs w:val="28"/>
          <w:rtl/>
        </w:rPr>
        <w:t xml:space="preserve"> نقد و ارزيابي هنرهاي سنتي، مطالعات تطبيقي در </w:t>
      </w:r>
      <w:r w:rsidR="008125C8" w:rsidRPr="00975ADD">
        <w:rPr>
          <w:rFonts w:cs="B Zar" w:hint="cs"/>
          <w:sz w:val="28"/>
          <w:szCs w:val="28"/>
          <w:rtl/>
        </w:rPr>
        <w:t>پژوهش‌های</w:t>
      </w:r>
      <w:r w:rsidR="004619F8" w:rsidRPr="00975ADD">
        <w:rPr>
          <w:rFonts w:cs="B Zar" w:hint="cs"/>
          <w:sz w:val="28"/>
          <w:szCs w:val="28"/>
          <w:rtl/>
        </w:rPr>
        <w:t xml:space="preserve"> سنتي، آشنايي با تاريخ نگارگري، حكمت هنر اسلامي، پژوهش در هنرهاي سنتي، تاريخ هنر اسلامي، آشنايي با فرهنگ و هنر ايران باستان، ...</w:t>
      </w:r>
    </w:p>
    <w:p w:rsidR="00FB5E5B" w:rsidRPr="00975ADD" w:rsidRDefault="00FB5E5B" w:rsidP="00FB5E5B">
      <w:pPr>
        <w:bidi/>
        <w:spacing w:after="0" w:line="240" w:lineRule="auto"/>
        <w:ind w:left="360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مقالات</w:t>
      </w:r>
      <w:r w:rsidRPr="00975ADD">
        <w:rPr>
          <w:rFonts w:cs="B Zar"/>
          <w:b/>
          <w:bCs/>
          <w:sz w:val="28"/>
          <w:szCs w:val="28"/>
          <w:highlight w:val="lightGray"/>
          <w:rtl/>
        </w:rPr>
        <w:t xml:space="preserve"> </w:t>
      </w: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داخلي</w:t>
      </w:r>
      <w:r w:rsidRPr="00975ADD">
        <w:rPr>
          <w:rFonts w:cs="B Zar"/>
          <w:b/>
          <w:bCs/>
          <w:sz w:val="28"/>
          <w:szCs w:val="28"/>
          <w:highlight w:val="lightGray"/>
          <w:rtl/>
        </w:rPr>
        <w:t xml:space="preserve"> </w:t>
      </w:r>
      <w:r w:rsidR="008125C8" w:rsidRPr="00975ADD">
        <w:rPr>
          <w:rFonts w:cs="B Zar" w:hint="cs"/>
          <w:b/>
          <w:bCs/>
          <w:sz w:val="28"/>
          <w:szCs w:val="28"/>
          <w:highlight w:val="lightGray"/>
          <w:rtl/>
        </w:rPr>
        <w:t>چاپ‌شده</w:t>
      </w: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softHyphen/>
      </w:r>
      <w:r w:rsidRPr="00975ADD">
        <w:rPr>
          <w:rFonts w:cs="B Zar"/>
          <w:b/>
          <w:bCs/>
          <w:sz w:val="28"/>
          <w:szCs w:val="28"/>
          <w:highlight w:val="lightGray"/>
          <w:rtl/>
        </w:rPr>
        <w:tab/>
      </w:r>
    </w:p>
    <w:p w:rsidR="00FB5E5B" w:rsidRPr="00975ADD" w:rsidRDefault="00FB5E5B" w:rsidP="00FB5E5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>.</w:t>
      </w:r>
      <w:r w:rsidR="00F54377" w:rsidRPr="00975ADD">
        <w:rPr>
          <w:rFonts w:cs="B Zar" w:hint="cs"/>
          <w:sz w:val="28"/>
          <w:szCs w:val="28"/>
          <w:rtl/>
        </w:rPr>
        <w:t xml:space="preserve">نظام جانوری در </w:t>
      </w:r>
      <w:r w:rsidR="008125C8" w:rsidRPr="00975ADD">
        <w:rPr>
          <w:rFonts w:cs="B Zar" w:hint="cs"/>
          <w:sz w:val="28"/>
          <w:szCs w:val="28"/>
          <w:rtl/>
        </w:rPr>
        <w:t>منظومه‌های</w:t>
      </w:r>
      <w:r w:rsidR="00F54377" w:rsidRPr="00975ADD">
        <w:rPr>
          <w:rFonts w:cs="B Zar" w:hint="cs"/>
          <w:sz w:val="28"/>
          <w:szCs w:val="28"/>
          <w:rtl/>
        </w:rPr>
        <w:t xml:space="preserve"> عطار نیشابوری، مجله خراسان بزرگ.</w:t>
      </w:r>
    </w:p>
    <w:p w:rsidR="00EF027B" w:rsidRPr="00975ADD" w:rsidRDefault="00F54377" w:rsidP="00EF027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 xml:space="preserve">معرفی و </w:t>
      </w:r>
      <w:r w:rsidR="008125C8" w:rsidRPr="00975ADD">
        <w:rPr>
          <w:rFonts w:cs="B Zar" w:hint="cs"/>
          <w:sz w:val="28"/>
          <w:szCs w:val="28"/>
          <w:rtl/>
        </w:rPr>
        <w:t>طبقه‌بندی</w:t>
      </w:r>
      <w:r w:rsidRPr="00975ADD">
        <w:rPr>
          <w:rFonts w:cs="B Zar" w:hint="cs"/>
          <w:sz w:val="28"/>
          <w:szCs w:val="28"/>
          <w:rtl/>
        </w:rPr>
        <w:t xml:space="preserve"> </w:t>
      </w:r>
      <w:r w:rsidR="008125C8" w:rsidRPr="00975ADD">
        <w:rPr>
          <w:rFonts w:cs="B Zar" w:hint="cs"/>
          <w:sz w:val="28"/>
          <w:szCs w:val="28"/>
          <w:rtl/>
        </w:rPr>
        <w:t>سفالینه‌های</w:t>
      </w:r>
      <w:r w:rsidRPr="00975ADD">
        <w:rPr>
          <w:rFonts w:cs="B Zar" w:hint="cs"/>
          <w:sz w:val="28"/>
          <w:szCs w:val="28"/>
          <w:rtl/>
        </w:rPr>
        <w:t xml:space="preserve"> دوره سلجوقی، نشریه هنرهای صناعی </w:t>
      </w:r>
      <w:r w:rsidRPr="00975ADD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EF027B" w:rsidRPr="00975ADD">
        <w:rPr>
          <w:rFonts w:cs="B Zar" w:hint="cs"/>
          <w:sz w:val="28"/>
          <w:szCs w:val="28"/>
          <w:rtl/>
        </w:rPr>
        <w:t xml:space="preserve"> اسلامی.</w:t>
      </w:r>
      <w:r w:rsidR="00EF027B" w:rsidRPr="00975ADD">
        <w:rPr>
          <w:rFonts w:cs="B Zar"/>
          <w:sz w:val="28"/>
          <w:szCs w:val="28"/>
        </w:rPr>
        <w:fldChar w:fldCharType="begin"/>
      </w:r>
      <w:r w:rsidR="00EF027B" w:rsidRPr="00975ADD">
        <w:rPr>
          <w:rFonts w:cs="B Zar"/>
          <w:sz w:val="28"/>
          <w:szCs w:val="28"/>
        </w:rPr>
        <w:instrText xml:space="preserve"> HYPERLINK "https://civilica.com/doc/54178/" </w:instrText>
      </w:r>
      <w:r w:rsidR="00EF027B" w:rsidRPr="00975ADD">
        <w:rPr>
          <w:rFonts w:cs="B Zar"/>
          <w:sz w:val="28"/>
          <w:szCs w:val="28"/>
        </w:rPr>
        <w:fldChar w:fldCharType="separate"/>
      </w:r>
    </w:p>
    <w:p w:rsidR="00EF027B" w:rsidRPr="00975ADD" w:rsidRDefault="00EF027B" w:rsidP="00EF027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/>
          <w:sz w:val="28"/>
          <w:szCs w:val="28"/>
          <w:rtl/>
        </w:rPr>
        <w:t xml:space="preserve">مزرد؛ اسپینل کرومیت در فناوری </w:t>
      </w:r>
      <w:r w:rsidR="008125C8" w:rsidRPr="00975ADD">
        <w:rPr>
          <w:rFonts w:cs="B Zar" w:hint="cs"/>
          <w:sz w:val="28"/>
          <w:szCs w:val="28"/>
          <w:rtl/>
        </w:rPr>
        <w:t>سرامیک‌های</w:t>
      </w:r>
      <w:r w:rsidRPr="00975ADD">
        <w:rPr>
          <w:rFonts w:cs="B Zar"/>
          <w:sz w:val="28"/>
          <w:szCs w:val="28"/>
          <w:rtl/>
        </w:rPr>
        <w:t xml:space="preserve"> سنتی</w:t>
      </w:r>
      <w:r w:rsidRPr="00975ADD">
        <w:rPr>
          <w:rFonts w:cs="B Zar" w:hint="cs"/>
          <w:sz w:val="28"/>
          <w:szCs w:val="28"/>
          <w:rtl/>
        </w:rPr>
        <w:t>.</w:t>
      </w:r>
    </w:p>
    <w:p w:rsidR="00FB5E5B" w:rsidRPr="00975ADD" w:rsidRDefault="00EF027B" w:rsidP="00E27735">
      <w:pPr>
        <w:bidi/>
        <w:rPr>
          <w:rFonts w:cs="B Zar"/>
          <w:sz w:val="28"/>
          <w:szCs w:val="28"/>
          <w:rtl/>
        </w:rPr>
      </w:pPr>
      <w:r w:rsidRPr="00975ADD">
        <w:rPr>
          <w:rFonts w:cs="B Zar"/>
          <w:sz w:val="28"/>
          <w:szCs w:val="28"/>
        </w:rPr>
        <w:fldChar w:fldCharType="end"/>
      </w:r>
    </w:p>
    <w:p w:rsidR="00FB5E5B" w:rsidRPr="00975ADD" w:rsidRDefault="008125C8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پایان‌نامه‌های</w:t>
      </w:r>
      <w:r w:rsidR="00FB5E5B" w:rsidRPr="00975ADD">
        <w:rPr>
          <w:rFonts w:cs="B Zar" w:hint="cs"/>
          <w:b/>
          <w:bCs/>
          <w:sz w:val="28"/>
          <w:szCs w:val="28"/>
          <w:highlight w:val="lightGray"/>
          <w:rtl/>
        </w:rPr>
        <w:t xml:space="preserve"> </w:t>
      </w:r>
      <w:r w:rsidR="00FB5E5B" w:rsidRPr="00975ADD">
        <w:rPr>
          <w:rFonts w:cs="B Zar"/>
          <w:b/>
          <w:bCs/>
          <w:sz w:val="28"/>
          <w:szCs w:val="28"/>
          <w:highlight w:val="lightGray"/>
          <w:rtl/>
        </w:rPr>
        <w:t>تحت</w:t>
      </w:r>
      <w:r w:rsidR="00FB5E5B" w:rsidRPr="00975ADD">
        <w:rPr>
          <w:rFonts w:cs="B Zar"/>
          <w:b/>
          <w:bCs/>
          <w:sz w:val="28"/>
          <w:szCs w:val="28"/>
          <w:highlight w:val="lightGray"/>
        </w:rPr>
        <w:t xml:space="preserve"> </w:t>
      </w:r>
      <w:r w:rsidR="00FB5E5B" w:rsidRPr="00975ADD">
        <w:rPr>
          <w:rFonts w:cs="B Zar"/>
          <w:b/>
          <w:bCs/>
          <w:sz w:val="28"/>
          <w:szCs w:val="28"/>
          <w:highlight w:val="lightGray"/>
          <w:rtl/>
        </w:rPr>
        <w:t>مشاوره/راهنمايي</w:t>
      </w:r>
    </w:p>
    <w:p w:rsidR="00FB5E5B" w:rsidRPr="00975ADD" w:rsidRDefault="0062152D" w:rsidP="0062152D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b/>
          <w:bCs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>بررسی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نقاشی دیواری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برج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شرقی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خرقان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 xml:space="preserve">با رویکرد </w:t>
      </w:r>
      <w:r w:rsidR="008125C8" w:rsidRPr="00975ADD">
        <w:rPr>
          <w:rFonts w:cs="B Zar" w:hint="cs"/>
          <w:sz w:val="28"/>
          <w:szCs w:val="28"/>
          <w:rtl/>
        </w:rPr>
        <w:t>شمایل‌شناسی</w:t>
      </w:r>
      <w:r w:rsidR="00EF027B" w:rsidRPr="00975ADD">
        <w:rPr>
          <w:rFonts w:cs="B Zar" w:hint="cs"/>
          <w:sz w:val="28"/>
          <w:szCs w:val="28"/>
          <w:rtl/>
        </w:rPr>
        <w:t>، دانشجو: عارفه زمانی، گروه پژوهش هنر دانشگاه سوره تهران.</w:t>
      </w:r>
    </w:p>
    <w:p w:rsidR="00FB5E5B" w:rsidRPr="00975ADD" w:rsidRDefault="001B010E" w:rsidP="001B010E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 xml:space="preserve">تحلیل هرمنوتیکی </w:t>
      </w:r>
      <w:r w:rsidR="008125C8" w:rsidRPr="00975ADD">
        <w:rPr>
          <w:rFonts w:cs="B Zar" w:hint="cs"/>
          <w:sz w:val="28"/>
          <w:szCs w:val="28"/>
          <w:rtl/>
        </w:rPr>
        <w:t>پیکره‌های</w:t>
      </w:r>
      <w:r w:rsidRPr="00975ADD">
        <w:rPr>
          <w:rFonts w:cs="B Zar" w:hint="cs"/>
          <w:sz w:val="28"/>
          <w:szCs w:val="28"/>
          <w:rtl/>
        </w:rPr>
        <w:t xml:space="preserve"> شاهد مجموعه </w:t>
      </w:r>
      <w:r w:rsidR="008125C8" w:rsidRPr="00975ADD">
        <w:rPr>
          <w:rFonts w:cs="B Zar" w:hint="cs"/>
          <w:sz w:val="28"/>
          <w:szCs w:val="28"/>
          <w:rtl/>
        </w:rPr>
        <w:t>هفت‌اورنگ</w:t>
      </w:r>
      <w:r w:rsidRPr="00975ADD">
        <w:rPr>
          <w:rFonts w:cs="B Zar" w:hint="cs"/>
          <w:sz w:val="28"/>
          <w:szCs w:val="28"/>
          <w:rtl/>
        </w:rPr>
        <w:t xml:space="preserve"> جامی در مجموعه گالری فریر. دانشجو: شهرزاد راحله، گروه هنر اسلامی دانشگاه سوره تهران.</w:t>
      </w:r>
    </w:p>
    <w:p w:rsidR="001B010E" w:rsidRPr="00975ADD" w:rsidRDefault="008125C8" w:rsidP="001B010E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>زیبایی‌شناسی</w:t>
      </w:r>
      <w:r w:rsidR="00E27735" w:rsidRPr="00975ADD">
        <w:rPr>
          <w:rFonts w:cs="B Zar" w:hint="cs"/>
          <w:sz w:val="28"/>
          <w:szCs w:val="28"/>
          <w:rtl/>
        </w:rPr>
        <w:t xml:space="preserve"> کلمه الله در رویکردهای </w:t>
      </w:r>
      <w:r w:rsidRPr="00975ADD">
        <w:rPr>
          <w:rFonts w:cs="B Zar" w:hint="cs"/>
          <w:sz w:val="28"/>
          <w:szCs w:val="28"/>
          <w:rtl/>
        </w:rPr>
        <w:t>سنت‌گرایی</w:t>
      </w:r>
      <w:r w:rsidR="00E27735" w:rsidRPr="00975ADD">
        <w:rPr>
          <w:rFonts w:cs="B Zar" w:hint="cs"/>
          <w:sz w:val="28"/>
          <w:szCs w:val="28"/>
          <w:rtl/>
        </w:rPr>
        <w:t xml:space="preserve"> و تاریخی نگری با </w:t>
      </w:r>
      <w:r w:rsidRPr="00975ADD">
        <w:rPr>
          <w:rFonts w:cs="B Zar" w:hint="cs"/>
          <w:sz w:val="28"/>
          <w:szCs w:val="28"/>
          <w:rtl/>
        </w:rPr>
        <w:t>تأکید</w:t>
      </w:r>
      <w:r w:rsidR="00E27735" w:rsidRPr="00975ADD">
        <w:rPr>
          <w:rFonts w:cs="B Zar" w:hint="cs"/>
          <w:sz w:val="28"/>
          <w:szCs w:val="28"/>
          <w:rtl/>
        </w:rPr>
        <w:t xml:space="preserve"> بر خطوط کوفی، دانشجو: </w:t>
      </w:r>
      <w:r w:rsidRPr="00975ADD">
        <w:rPr>
          <w:rFonts w:cs="B Zar" w:hint="cs"/>
          <w:sz w:val="28"/>
          <w:szCs w:val="28"/>
          <w:rtl/>
        </w:rPr>
        <w:t>امیرمحمد</w:t>
      </w:r>
      <w:r w:rsidR="00E27735" w:rsidRPr="00975ADD">
        <w:rPr>
          <w:rFonts w:cs="B Zar" w:hint="cs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بابا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حبیب</w:t>
      </w:r>
      <w:r w:rsidR="00E27735" w:rsidRPr="00975ADD">
        <w:rPr>
          <w:rFonts w:cs="B Zar" w:hint="cs"/>
          <w:sz w:val="28"/>
          <w:szCs w:val="28"/>
          <w:rtl/>
        </w:rPr>
        <w:t>، گروه هنر اسلامی دانشگاه سوره تهران.</w:t>
      </w:r>
    </w:p>
    <w:p w:rsidR="00FB5E5B" w:rsidRPr="00975ADD" w:rsidRDefault="00FB5E5B" w:rsidP="00FB5E5B">
      <w:pPr>
        <w:bidi/>
        <w:spacing w:after="0" w:line="240" w:lineRule="auto"/>
        <w:ind w:left="360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مسئولیت</w:t>
      </w: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softHyphen/>
        <w:t>های اجرایی</w:t>
      </w:r>
    </w:p>
    <w:p w:rsidR="00FB5E5B" w:rsidRPr="00975ADD" w:rsidRDefault="008125C8" w:rsidP="00FB5E5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>مدیر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گروه</w:t>
      </w:r>
      <w:r w:rsidR="0062152D" w:rsidRPr="00975ADD">
        <w:rPr>
          <w:rFonts w:cs="B Zar" w:hint="cs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صنایع‌دستی</w:t>
      </w:r>
      <w:r w:rsidR="0062152D" w:rsidRPr="00975ADD">
        <w:rPr>
          <w:rFonts w:cs="B Zar" w:hint="cs"/>
          <w:sz w:val="28"/>
          <w:szCs w:val="28"/>
          <w:rtl/>
        </w:rPr>
        <w:t xml:space="preserve"> و هنر اسلامی دانشگاه سوره تهران.</w:t>
      </w:r>
    </w:p>
    <w:p w:rsidR="00FB5E5B" w:rsidRPr="00975ADD" w:rsidRDefault="0062152D" w:rsidP="00FB5E5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 xml:space="preserve">دبیر اجرایی همایش </w:t>
      </w:r>
      <w:r w:rsidR="008125C8" w:rsidRPr="00975ADD">
        <w:rPr>
          <w:rFonts w:cs="B Zar" w:hint="cs"/>
          <w:sz w:val="28"/>
          <w:szCs w:val="28"/>
          <w:rtl/>
        </w:rPr>
        <w:t>آینده‌پژوهی</w:t>
      </w:r>
      <w:r w:rsidRPr="00975ADD">
        <w:rPr>
          <w:rFonts w:cs="B Zar" w:hint="cs"/>
          <w:sz w:val="28"/>
          <w:szCs w:val="28"/>
          <w:rtl/>
        </w:rPr>
        <w:t>، دانشگاه سوره تهران.</w:t>
      </w:r>
    </w:p>
    <w:p w:rsidR="00FB5E5B" w:rsidRPr="00975ADD" w:rsidRDefault="0062152D" w:rsidP="00FB5E5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>دبیر اجرایی نشریه رهپویه هنر (هنرهای صناعی)</w:t>
      </w:r>
      <w:r w:rsidR="001B010E" w:rsidRPr="00975ADD">
        <w:rPr>
          <w:rFonts w:cs="B Zar" w:hint="cs"/>
          <w:sz w:val="28"/>
          <w:szCs w:val="28"/>
          <w:rtl/>
        </w:rPr>
        <w:t>.</w:t>
      </w:r>
    </w:p>
    <w:p w:rsidR="00FB5E5B" w:rsidRPr="00975ADD" w:rsidRDefault="00FB5E5B" w:rsidP="00FB5E5B">
      <w:pPr>
        <w:bidi/>
        <w:spacing w:after="0" w:line="360" w:lineRule="auto"/>
        <w:ind w:left="450"/>
        <w:jc w:val="both"/>
        <w:rPr>
          <w:rFonts w:cs="B Zar"/>
          <w:sz w:val="28"/>
          <w:szCs w:val="28"/>
          <w:rtl/>
        </w:rPr>
      </w:pPr>
    </w:p>
    <w:p w:rsidR="00FB5E5B" w:rsidRPr="00975ADD" w:rsidRDefault="00FB5E5B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lastRenderedPageBreak/>
        <w:t>داوری</w:t>
      </w:r>
    </w:p>
    <w:p w:rsidR="00FB5E5B" w:rsidRPr="00975ADD" w:rsidRDefault="0062152D" w:rsidP="00FB5E5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975ADD">
        <w:rPr>
          <w:rFonts w:cs="B Zar" w:hint="cs"/>
          <w:sz w:val="28"/>
          <w:szCs w:val="28"/>
          <w:rtl/>
        </w:rPr>
        <w:t>داوری جشنواره نور محمد (ص)</w:t>
      </w:r>
      <w:r w:rsidR="001B010E" w:rsidRPr="00975ADD">
        <w:rPr>
          <w:rFonts w:cs="B Zar" w:hint="cs"/>
          <w:sz w:val="28"/>
          <w:szCs w:val="28"/>
          <w:rtl/>
        </w:rPr>
        <w:t>.</w:t>
      </w:r>
    </w:p>
    <w:p w:rsidR="00FB5E5B" w:rsidRPr="00975ADD" w:rsidRDefault="00FB5E5B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bidi/>
        <w:spacing w:after="0" w:line="240" w:lineRule="auto"/>
        <w:rPr>
          <w:rFonts w:cs="B Zar"/>
          <w:b/>
          <w:bCs/>
          <w:sz w:val="28"/>
          <w:szCs w:val="28"/>
          <w:highlight w:val="lightGray"/>
          <w:rtl/>
        </w:rPr>
      </w:pPr>
      <w:r w:rsidRPr="00975ADD">
        <w:rPr>
          <w:rFonts w:cs="B Zar" w:hint="cs"/>
          <w:b/>
          <w:bCs/>
          <w:sz w:val="28"/>
          <w:szCs w:val="28"/>
          <w:highlight w:val="lightGray"/>
          <w:rtl/>
        </w:rPr>
        <w:t>برگزاری نمایشگاه</w:t>
      </w:r>
    </w:p>
    <w:p w:rsidR="0062152D" w:rsidRPr="00975ADD" w:rsidRDefault="0062152D" w:rsidP="0062152D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Zar"/>
          <w:sz w:val="28"/>
          <w:szCs w:val="28"/>
          <w:rtl/>
        </w:rPr>
      </w:pPr>
      <w:r w:rsidRPr="00975ADD">
        <w:rPr>
          <w:rFonts w:cs="B Zar" w:hint="cs"/>
          <w:sz w:val="28"/>
          <w:szCs w:val="28"/>
          <w:rtl/>
        </w:rPr>
        <w:t xml:space="preserve">شركت در نمايشگاه دانشجويان </w:t>
      </w:r>
      <w:r w:rsidR="008125C8" w:rsidRPr="00975ADD">
        <w:rPr>
          <w:rFonts w:cs="B Zar" w:hint="cs"/>
          <w:sz w:val="28"/>
          <w:szCs w:val="28"/>
          <w:rtl/>
        </w:rPr>
        <w:t>صنایع‌دستی</w:t>
      </w:r>
      <w:r w:rsidRPr="00975ADD">
        <w:rPr>
          <w:rFonts w:cs="B Zar" w:hint="cs"/>
          <w:sz w:val="28"/>
          <w:szCs w:val="28"/>
          <w:rtl/>
        </w:rPr>
        <w:t xml:space="preserve"> سراسر كشور شيراز </w:t>
      </w:r>
      <w:r w:rsidRPr="00975ADD">
        <w:rPr>
          <w:rFonts w:ascii="Arial" w:hAnsi="Arial" w:cs="Arial" w:hint="cs"/>
          <w:sz w:val="28"/>
          <w:szCs w:val="28"/>
          <w:rtl/>
        </w:rPr>
        <w:t>–</w:t>
      </w:r>
      <w:r w:rsidRPr="00975ADD">
        <w:rPr>
          <w:rFonts w:cs="B Zar" w:hint="cs"/>
          <w:sz w:val="28"/>
          <w:szCs w:val="28"/>
          <w:rtl/>
        </w:rPr>
        <w:t>1384</w:t>
      </w:r>
      <w:r w:rsidR="001B010E" w:rsidRPr="00975ADD">
        <w:rPr>
          <w:rFonts w:cs="B Zar" w:hint="cs"/>
          <w:sz w:val="28"/>
          <w:szCs w:val="28"/>
          <w:rtl/>
        </w:rPr>
        <w:t>.</w:t>
      </w:r>
    </w:p>
    <w:p w:rsidR="0062152D" w:rsidRPr="00975ADD" w:rsidRDefault="0062152D" w:rsidP="0062152D">
      <w:pPr>
        <w:pStyle w:val="ListParagraph"/>
        <w:numPr>
          <w:ilvl w:val="0"/>
          <w:numId w:val="1"/>
        </w:numPr>
        <w:rPr>
          <w:rFonts w:cs="B Zar"/>
          <w:sz w:val="28"/>
          <w:szCs w:val="28"/>
          <w:rtl/>
        </w:rPr>
      </w:pPr>
      <w:r w:rsidRPr="00975ADD">
        <w:rPr>
          <w:rFonts w:cs="B Zar" w:hint="cs"/>
          <w:sz w:val="28"/>
          <w:szCs w:val="28"/>
          <w:rtl/>
        </w:rPr>
        <w:t>نمايشگاه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هفته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فرهنگي</w:t>
      </w:r>
      <w:r w:rsidRPr="00975ADD">
        <w:rPr>
          <w:rFonts w:cs="B Zar"/>
          <w:sz w:val="28"/>
          <w:szCs w:val="28"/>
          <w:rtl/>
        </w:rPr>
        <w:t xml:space="preserve"> </w:t>
      </w:r>
      <w:r w:rsidRPr="00975ADD">
        <w:rPr>
          <w:rFonts w:cs="B Zar" w:hint="cs"/>
          <w:sz w:val="28"/>
          <w:szCs w:val="28"/>
          <w:rtl/>
        </w:rPr>
        <w:t>ايران</w:t>
      </w:r>
      <w:r w:rsidRPr="00975ADD">
        <w:rPr>
          <w:rFonts w:cs="B Zar"/>
          <w:sz w:val="28"/>
          <w:szCs w:val="28"/>
          <w:rtl/>
        </w:rPr>
        <w:t xml:space="preserve">- </w:t>
      </w:r>
      <w:r w:rsidRPr="00975ADD">
        <w:rPr>
          <w:rFonts w:cs="B Zar" w:hint="cs"/>
          <w:sz w:val="28"/>
          <w:szCs w:val="28"/>
          <w:rtl/>
        </w:rPr>
        <w:t>دبي</w:t>
      </w:r>
      <w:r w:rsidRPr="00975ADD">
        <w:rPr>
          <w:rFonts w:cs="B Zar"/>
          <w:sz w:val="28"/>
          <w:szCs w:val="28"/>
          <w:rtl/>
        </w:rPr>
        <w:t>- 138</w:t>
      </w:r>
      <w:r w:rsidRPr="00975ADD">
        <w:rPr>
          <w:rFonts w:cs="B Zar" w:hint="cs"/>
          <w:sz w:val="28"/>
          <w:szCs w:val="28"/>
          <w:rtl/>
        </w:rPr>
        <w:t>5</w:t>
      </w:r>
      <w:r w:rsidR="001B010E" w:rsidRPr="00975ADD">
        <w:rPr>
          <w:rFonts w:cs="B Zar" w:hint="cs"/>
          <w:sz w:val="28"/>
          <w:szCs w:val="28"/>
          <w:rtl/>
        </w:rPr>
        <w:t>.</w:t>
      </w:r>
    </w:p>
    <w:p w:rsidR="00FB5E5B" w:rsidRPr="00975ADD" w:rsidRDefault="00FB5E5B" w:rsidP="0062152D">
      <w:pPr>
        <w:bidi/>
        <w:spacing w:after="0" w:line="360" w:lineRule="auto"/>
        <w:ind w:left="360"/>
        <w:jc w:val="both"/>
        <w:rPr>
          <w:rFonts w:cs="B Zar"/>
          <w:sz w:val="28"/>
          <w:szCs w:val="28"/>
        </w:rPr>
      </w:pPr>
    </w:p>
    <w:p w:rsidR="00FB5E5B" w:rsidRPr="00975ADD" w:rsidRDefault="0062152D" w:rsidP="0062152D">
      <w:pPr>
        <w:bidi/>
        <w:spacing w:after="0" w:line="360" w:lineRule="auto"/>
        <w:ind w:left="360"/>
        <w:jc w:val="both"/>
        <w:rPr>
          <w:rFonts w:cs="B Zar"/>
          <w:sz w:val="28"/>
          <w:szCs w:val="28"/>
        </w:rPr>
      </w:pPr>
      <w:r w:rsidRPr="00975ADD">
        <w:rPr>
          <w:rFonts w:cs="B Zar"/>
          <w:sz w:val="28"/>
          <w:szCs w:val="28"/>
        </w:rPr>
        <w:t xml:space="preserve"> </w:t>
      </w:r>
    </w:p>
    <w:p w:rsidR="00FB5E5B" w:rsidRPr="00975ADD" w:rsidRDefault="00FB5E5B" w:rsidP="00FB5E5B">
      <w:pPr>
        <w:bidi/>
        <w:spacing w:after="0" w:line="240" w:lineRule="auto"/>
        <w:ind w:left="360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bidi/>
        <w:spacing w:after="0" w:line="240" w:lineRule="auto"/>
        <w:ind w:left="360"/>
        <w:rPr>
          <w:rFonts w:cs="B Zar"/>
          <w:b/>
          <w:bCs/>
          <w:sz w:val="28"/>
          <w:szCs w:val="28"/>
          <w:highlight w:val="lightGray"/>
          <w:rtl/>
        </w:rPr>
      </w:pPr>
    </w:p>
    <w:p w:rsidR="00FB5E5B" w:rsidRPr="00975ADD" w:rsidRDefault="00FB5E5B" w:rsidP="00FB5E5B">
      <w:pPr>
        <w:shd w:val="clear" w:color="auto" w:fill="FFFFFF" w:themeFill="background1"/>
        <w:bidi/>
        <w:spacing w:after="0" w:line="240" w:lineRule="auto"/>
        <w:rPr>
          <w:rFonts w:cs="B Zar"/>
          <w:sz w:val="28"/>
          <w:szCs w:val="28"/>
        </w:rPr>
      </w:pPr>
    </w:p>
    <w:p w:rsidR="00CA3F79" w:rsidRPr="00975ADD" w:rsidRDefault="00CA3F79" w:rsidP="00FB5E5B">
      <w:pPr>
        <w:bidi/>
        <w:rPr>
          <w:rFonts w:cs="B Zar"/>
          <w:b/>
          <w:bCs/>
          <w:sz w:val="28"/>
          <w:szCs w:val="28"/>
          <w:lang w:bidi="fa-IR"/>
        </w:rPr>
      </w:pPr>
    </w:p>
    <w:p w:rsidR="00CA3F79" w:rsidRPr="00975ADD" w:rsidRDefault="00CA3F79" w:rsidP="00FB5E5B">
      <w:pPr>
        <w:bidi/>
        <w:jc w:val="both"/>
        <w:rPr>
          <w:rFonts w:cs="B Zar"/>
          <w:sz w:val="28"/>
          <w:szCs w:val="28"/>
          <w:lang w:bidi="fa-IR"/>
        </w:rPr>
      </w:pPr>
    </w:p>
    <w:bookmarkEnd w:id="0"/>
    <w:p w:rsidR="00CA3F79" w:rsidRPr="00975ADD" w:rsidRDefault="00CA3F79" w:rsidP="00FB5E5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sectPr w:rsidR="00CA3F79" w:rsidRPr="00975A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0539F"/>
    <w:multiLevelType w:val="hybridMultilevel"/>
    <w:tmpl w:val="88D4BAA4"/>
    <w:lvl w:ilvl="0" w:tplc="5114F63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1AE"/>
    <w:multiLevelType w:val="hybridMultilevel"/>
    <w:tmpl w:val="0DC47440"/>
    <w:lvl w:ilvl="0" w:tplc="7018B2A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E5BA0"/>
    <w:multiLevelType w:val="hybridMultilevel"/>
    <w:tmpl w:val="819E07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3F34CD"/>
    <w:multiLevelType w:val="hybridMultilevel"/>
    <w:tmpl w:val="EF728D9E"/>
    <w:lvl w:ilvl="0" w:tplc="36D01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062F2"/>
    <w:multiLevelType w:val="hybridMultilevel"/>
    <w:tmpl w:val="5406CCB8"/>
    <w:lvl w:ilvl="0" w:tplc="7884C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49B3"/>
    <w:multiLevelType w:val="hybridMultilevel"/>
    <w:tmpl w:val="C5608C24"/>
    <w:lvl w:ilvl="0" w:tplc="C576DD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B Zar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726896"/>
    <w:multiLevelType w:val="hybridMultilevel"/>
    <w:tmpl w:val="5CD8649C"/>
    <w:lvl w:ilvl="0" w:tplc="05EA5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72454"/>
    <w:multiLevelType w:val="hybridMultilevel"/>
    <w:tmpl w:val="B56A1AA8"/>
    <w:lvl w:ilvl="0" w:tplc="8076A6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83B63"/>
    <w:multiLevelType w:val="hybridMultilevel"/>
    <w:tmpl w:val="8690D81E"/>
    <w:lvl w:ilvl="0" w:tplc="45902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A3016"/>
    <w:multiLevelType w:val="hybridMultilevel"/>
    <w:tmpl w:val="D7AECC7E"/>
    <w:lvl w:ilvl="0" w:tplc="08F27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9006B"/>
    <w:multiLevelType w:val="hybridMultilevel"/>
    <w:tmpl w:val="10666926"/>
    <w:lvl w:ilvl="0" w:tplc="EEB89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79"/>
    <w:rsid w:val="001B010E"/>
    <w:rsid w:val="004619F8"/>
    <w:rsid w:val="0062152D"/>
    <w:rsid w:val="008125C8"/>
    <w:rsid w:val="00975ADD"/>
    <w:rsid w:val="00B31685"/>
    <w:rsid w:val="00C2478B"/>
    <w:rsid w:val="00CA3F79"/>
    <w:rsid w:val="00CF4558"/>
    <w:rsid w:val="00E27735"/>
    <w:rsid w:val="00EF027B"/>
    <w:rsid w:val="00F54377"/>
    <w:rsid w:val="00F87D1C"/>
    <w:rsid w:val="00FB5E5B"/>
    <w:rsid w:val="00FD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8132DC-3CEE-4916-B81E-AFBF780F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E5B"/>
  </w:style>
  <w:style w:type="paragraph" w:styleId="Heading3">
    <w:name w:val="heading 3"/>
    <w:basedOn w:val="Normal"/>
    <w:link w:val="Heading3Char"/>
    <w:uiPriority w:val="9"/>
    <w:qFormat/>
    <w:rsid w:val="00EF0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E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E5B"/>
    <w:pPr>
      <w:bidi/>
      <w:spacing w:after="200" w:line="276" w:lineRule="auto"/>
      <w:ind w:left="720"/>
      <w:contextualSpacing/>
    </w:pPr>
    <w:rPr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F027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hdi.mohammadi@soore.ac.i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kaveh norozi</dc:creator>
  <cp:keywords/>
  <dc:description/>
  <cp:lastModifiedBy>Taheri</cp:lastModifiedBy>
  <cp:revision>4</cp:revision>
  <dcterms:created xsi:type="dcterms:W3CDTF">2021-06-29T10:56:00Z</dcterms:created>
  <dcterms:modified xsi:type="dcterms:W3CDTF">2023-12-11T07:07:00Z</dcterms:modified>
</cp:coreProperties>
</file>